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0cb2fc15d4eb3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17048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škola Dragutina Stražimira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781.063,98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850.222,54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889.304,12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863.017,89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108.240,14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12.795,35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2.689,15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3.891,36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2.689,15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3.891,36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144,7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110.929,29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16.686,71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15,0</w:t>
            </w:r>
          </w:p>
        </w:tc>
      </w:tr>
    </w:tbl>
    <w:p>
      <w:pPr>
        <w:spacing w:before="0" w:after="0"/>
      </w:pPr>
    </w:p>
    <w:p>
      <w:r>
        <w:t xml:space="preserve">Ukupno iskazani manjak prihoda i primitaka nastao je zbog primjene novog Pravilnika o proračunskom računovodstvu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781.063,98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850.222,54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108,9</w:t>
            </w:r>
          </w:p>
        </w:tc>
      </w:tr>
    </w:tbl>
    <w:p>
      <w:pPr>
        <w:spacing w:before="0" w:after="0"/>
      </w:pPr>
    </w:p>
    <w:p>
      <w:r>
        <w:t xml:space="preserve">Povećanje ukupno iskazanih prihoda rezultat je rasta rashoda za zaposlene, a razlog je povećanje osnovice za obračun plaće i koeficijenata, te materijalnih prava zaposlenika. Do manjka prihoda poslovanja dolazi radi knjiženja redovne plaće zaposlenika i pomoćnika u nastavi sa 30.06. na rashode - dok se prihodi priznaju tek po isplati.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707.321,54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775.126,35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109,6</w:t>
            </w:r>
          </w:p>
        </w:tc>
      </w:tr>
    </w:tbl>
    <w:p>
      <w:pPr>
        <w:spacing w:before="0" w:after="0"/>
      </w:pPr>
    </w:p>
    <w:p>
      <w:r>
        <w:t xml:space="preserve">Većina prihoda dolazi nam od MZOM-a, a odnosi se na rashode za zaposlene.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704.117,75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775.126,35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</w:tbl>
    <w:p>
      <w:pPr>
        <w:spacing w:before="0" w:after="0"/>
      </w:pPr>
    </w:p>
    <w:p>
      <w:r>
        <w:t xml:space="preserve">Do odstupanja u odnosu na prethodno izvještajno razdoblje dolazi zbog porasta visine plaće i broja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12,6</w:t>
            </w:r>
          </w:p>
        </w:tc>
      </w:tr>
    </w:tbl>
    <w:p>
      <w:pPr>
        <w:spacing w:before="0" w:after="0"/>
      </w:pPr>
    </w:p>
    <w:p>
      <w:r>
        <w:t xml:space="preserve">Prihod se odnosi na izvršen povrat djelatnika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 se odnosi na organizaciju i provedbu izvan učioničke nastave učenika i pratitelja.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72.261,90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73.410,04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101,6</w:t>
            </w:r>
          </w:p>
        </w:tc>
      </w:tr>
    </w:tbl>
    <w:p>
      <w:pPr>
        <w:spacing w:before="0" w:after="0"/>
      </w:pPr>
    </w:p>
    <w:p>
      <w:r>
        <w:t xml:space="preserve">Prihod doznačen od strane osnivača - Zagrebačke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191,2</w:t>
            </w:r>
          </w:p>
        </w:tc>
      </w:tr>
    </w:tbl>
    <w:p>
      <w:pPr>
        <w:spacing w:before="0" w:after="0"/>
      </w:pPr>
    </w:p>
    <w:p>
      <w:r>
        <w:t xml:space="preserve">Prihod doznačen za izgradnju radionice, a odnosi se na izvedbu plinskog priključka tj. na priključenja na distribucijski sustav plina (plinska mreža)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889.304,12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863.017,89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97,0</w:t>
            </w:r>
          </w:p>
        </w:tc>
      </w:tr>
    </w:tbl>
    <w:p>
      <w:pPr>
        <w:spacing w:before="0" w:after="0"/>
      </w:pPr>
    </w:p>
    <w:p>
      <w:r>
        <w:t xml:space="preserve">Do odstupanja u odnosu na prethodno izvještajno razdoblje dolazi zbog primjene novog Pravilnika o proračunskom računovodstvu, odnosno zbog evidentiranja plaće u prethodnom izvještajnom razdoblju i priznatih rashoda za plaće u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3.325,06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187,6</w:t>
            </w:r>
          </w:p>
        </w:tc>
      </w:tr>
    </w:tbl>
    <w:p>
      <w:pPr>
        <w:spacing w:before="0" w:after="0"/>
      </w:pPr>
    </w:p>
    <w:p>
      <w:r>
        <w:t xml:space="preserve">Do odstupanja u odnosu na prethodno izvještajno razdoblje dolazi zato što je tijekom 2026. godine bilo izdato više putnih naloga u odnosu na isto razdoblje prethodne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15.160,45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7.995,88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52,7</w:t>
            </w:r>
          </w:p>
        </w:tc>
      </w:tr>
    </w:tbl>
    <w:p>
      <w:pPr>
        <w:spacing w:before="0" w:after="0"/>
      </w:pPr>
    </w:p>
    <w:p>
      <w:r>
        <w:t xml:space="preserve">Tijekom 2025.godine naša Škola je bila u energetskoj obnovi zgrade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19,8</w:t>
            </w:r>
          </w:p>
        </w:tc>
      </w:tr>
    </w:tbl>
    <w:p>
      <w:pPr>
        <w:spacing w:before="0" w:after="0"/>
      </w:pPr>
    </w:p>
    <w:p>
      <w:r>
        <w:t xml:space="preserve">30.12.2025.ukinut je naš redovni transakcijski račun i preostala sredstva prebačena su na jedinstveni račun Riznice Zagrebačke županije, te smo imali samo knjiženja godišnje pretplate certifikat - COP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98,8</w:t>
            </w:r>
          </w:p>
        </w:tc>
      </w:tr>
    </w:tbl>
    <w:p>
      <w:pPr>
        <w:spacing w:before="0" w:after="0"/>
      </w:pPr>
    </w:p>
    <w:p>
      <w:r>
        <w:t xml:space="preserve">Iznos se odnosi na opskrbu školskih ustanova besplatnim zalihama menstrualnih higijenskih potrepština za učenice naše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1.979,11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Kupljena je oprema-namještaj tj. podesive stolice 30.kom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Dodatna ulaganja za izvedbu plinskog priključka MRS-ovi i montaža - priključenje na distribucijski sustav plina (plinska mreža)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110.929,29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16.686,71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15,0</w:t>
            </w:r>
          </w:p>
        </w:tc>
      </w:tr>
    </w:tbl>
    <w:p>
      <w:pPr>
        <w:spacing w:before="0" w:after="0"/>
      </w:pPr>
    </w:p>
    <w:p>
      <w:r>
        <w:t xml:space="preserve">Do odstupanja u odnosu na prethodno izvještajno razdoblje dolazi zbog primjene novog Pravilnika o proračunskom računovodstvu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kod korisnika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107,7</w:t>
            </w:r>
          </w:p>
        </w:tc>
      </w:tr>
    </w:tbl>
    <w:p>
      <w:pPr>
        <w:spacing w:before="0" w:after="0"/>
      </w:pPr>
    </w:p>
    <w:p>
      <w:r>
        <w:t xml:space="preserve">Do odstupanja broja zaposlenih došlo je zbog zapošljavanja dva operativna djelatnika, a na dužem bolovanju nalaze se spremačice za koje je bila potreba zaposlenja zamjena za iste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 odstupanja dolazi zbog primjene novog Pravilnika o proračunskom računovodstvu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EU izvještaju evidentiraju se podaci za projekt Prsten potpore VII. koji je financiran sredstvima Europskog socijalnog fonda plus iz izvora 561 ESF+ od 62,90%, iz nacionalnog sufinanciranja RH od 11,10% i izvora 1.1. Zagrebačke županije 26% - za osiguranje pomoćnika u nastavi i stručnih komunikacijskih posrednika učenicima s teškoćama u razvoju srednjoškolskim odgojno-obrazovnim ustanovama.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701558396c4d24" /></Relationships>
</file>